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55AAFDC9" w:rsidR="00D1794B" w:rsidRPr="00824587" w:rsidRDefault="00D1794B" w:rsidP="00D1794B">
      <w:pPr>
        <w:rPr>
          <w:rFonts w:ascii="Times New Roman" w:hAnsi="Times New Roman" w:cs="Times New Roman"/>
        </w:rPr>
      </w:pPr>
      <w:r>
        <w:rPr>
          <w:rFonts w:ascii="Times New Roman" w:hAnsi="Times New Roman" w:cs="Times New Roman"/>
          <w:b/>
          <w:bCs/>
        </w:rPr>
        <w:t xml:space="preserve">Position: </w:t>
      </w:r>
      <w:r w:rsidR="00202A0A">
        <w:rPr>
          <w:rFonts w:ascii="Times New Roman" w:hAnsi="Times New Roman" w:cs="Times New Roman"/>
        </w:rPr>
        <w:t>Secretary of Commerce</w:t>
      </w:r>
      <w:r>
        <w:rPr>
          <w:rFonts w:ascii="Times New Roman" w:hAnsi="Times New Roman" w:cs="Times New Roman"/>
        </w:rPr>
        <w:t xml:space="preserve"> </w:t>
      </w:r>
    </w:p>
    <w:p w14:paraId="73CE33EE" w14:textId="56CA5232" w:rsidR="00D1794B" w:rsidRDefault="00D1794B" w:rsidP="00D1794B">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 xml:space="preserve">Department of </w:t>
      </w:r>
      <w:r w:rsidR="00202A0A">
        <w:rPr>
          <w:rFonts w:ascii="Times New Roman" w:hAnsi="Times New Roman" w:cs="Times New Roman"/>
        </w:rPr>
        <w:t xml:space="preserve">Commerce </w:t>
      </w:r>
    </w:p>
    <w:p w14:paraId="48AB34CF" w14:textId="4061997A" w:rsidR="00D1794B" w:rsidRDefault="00D1794B" w:rsidP="00D1794B">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 xml:space="preserve">Domestic Economics </w:t>
      </w:r>
    </w:p>
    <w:p w14:paraId="6B15D312" w14:textId="1845FC3A"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202A0A">
        <w:rPr>
          <w:rFonts w:ascii="Times New Roman" w:hAnsi="Times New Roman" w:cs="Times New Roman"/>
        </w:rPr>
        <w:t>Gary Locke</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472A5FEB"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7E877BAE" w14:textId="0C951245" w:rsidR="00A56D12" w:rsidRDefault="00A56D12" w:rsidP="00A56D12">
      <w:pPr>
        <w:pStyle w:val="NormalWeb"/>
        <w:shd w:val="clear" w:color="auto" w:fill="FFFFFF"/>
      </w:pPr>
      <w:r>
        <w:rPr>
          <w:rFonts w:ascii="TimesNewRomanPSMT" w:hAnsi="TimesNewRomanPSMT"/>
        </w:rPr>
        <w:t>You were born on January 21, 1950</w:t>
      </w:r>
      <w:r w:rsidR="00C57CC0">
        <w:rPr>
          <w:rFonts w:ascii="TimesNewRomanPSMT" w:hAnsi="TimesNewRomanPSMT"/>
        </w:rPr>
        <w:t>,</w:t>
      </w:r>
      <w:r>
        <w:rPr>
          <w:rFonts w:ascii="TimesNewRomanPSMT" w:hAnsi="TimesNewRomanPSMT"/>
        </w:rPr>
        <w:t xml:space="preserve"> in Seattle</w:t>
      </w:r>
      <w:r w:rsidR="00C57CC0">
        <w:rPr>
          <w:rFonts w:ascii="TimesNewRomanPSMT" w:hAnsi="TimesNewRomanPSMT"/>
        </w:rPr>
        <w:t>,</w:t>
      </w:r>
      <w:r>
        <w:rPr>
          <w:rFonts w:ascii="TimesNewRomanPSMT" w:hAnsi="TimesNewRomanPSMT"/>
        </w:rPr>
        <w:t xml:space="preserve"> Washington. As a young man, you were actively involved with Boy Scouts of America, earning the rank of Eagle Scout. You graduated with honors from Franklin High School, and subsequently were admitted on a scholarship to Yale University, where you received a Bachelor of Arts in Political Science </w:t>
      </w:r>
    </w:p>
    <w:p w14:paraId="6902E62F" w14:textId="375F9FDE" w:rsidR="00D1794B" w:rsidRPr="00A56D12" w:rsidRDefault="00A56D12" w:rsidP="00A56D12">
      <w:pPr>
        <w:pStyle w:val="NormalWeb"/>
        <w:shd w:val="clear" w:color="auto" w:fill="FFFFFF"/>
      </w:pPr>
      <w:r>
        <w:rPr>
          <w:rFonts w:ascii="TimesNewRomanPSMT" w:hAnsi="TimesNewRomanPSMT"/>
        </w:rPr>
        <w:t>As the 36th Secretary of Commerce, you have a reputation as an ambitious leader who tirelessly fights for economic and political prosperity. With the US economy still recovering from the Great Recession, you</w:t>
      </w:r>
      <w:r w:rsidR="00C57CC0">
        <w:rPr>
          <w:rFonts w:ascii="TimesNewRomanPSMT" w:hAnsi="TimesNewRomanPSMT"/>
        </w:rPr>
        <w:t>r</w:t>
      </w:r>
      <w:r>
        <w:rPr>
          <w:rFonts w:ascii="TimesNewRomanPSMT" w:hAnsi="TimesNewRomanPSMT"/>
        </w:rPr>
        <w:t xml:space="preserve"> singular goal is to promote economic growth. Indeed, </w:t>
      </w:r>
      <w:r w:rsidR="00C57CC0">
        <w:rPr>
          <w:rFonts w:ascii="TimesNewRomanPSMT" w:hAnsi="TimesNewRomanPSMT"/>
        </w:rPr>
        <w:t>President</w:t>
      </w:r>
      <w:r>
        <w:rPr>
          <w:rFonts w:ascii="TimesNewRomanPSMT" w:hAnsi="TimesNewRomanPSMT"/>
        </w:rPr>
        <w:t xml:space="preserve"> Obama appointed you to this position as part of his goal to “Turn the economy around and put people back to work.” At your Senate confirmation hearing, you pledged to “work every day to make the Commerce Department an engine for improving our competitiveness, encouraging innovation and creating jobs.” </w:t>
      </w:r>
      <w:r w:rsidR="00C57CC0">
        <w:rPr>
          <w:rFonts w:ascii="TimesNewRomanPSMT" w:hAnsi="TimesNewRomanPSMT"/>
        </w:rPr>
        <w:t xml:space="preserve">Concerning cybersecurity, you are of two minds. On the one hand, you want to assure that US economic interests are protected from attack. On the other, you are concerned that too much regulation will stifle the economic recovery. </w:t>
      </w:r>
    </w:p>
    <w:p w14:paraId="2F4ACF0D" w14:textId="77777777" w:rsidR="003D16A2" w:rsidRDefault="003D16A2" w:rsidP="00D1794B">
      <w:pPr>
        <w:rPr>
          <w:rFonts w:ascii="Times New Roman" w:hAnsi="Times New Roman" w:cs="Times New Roman"/>
          <w:b/>
          <w:bCs/>
        </w:rPr>
      </w:pPr>
    </w:p>
    <w:p w14:paraId="403D2E0A" w14:textId="5CA7E00A"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30A53F36" w14:textId="44594C78" w:rsidR="003D16A2" w:rsidRPr="003D16A2" w:rsidRDefault="0084486B" w:rsidP="003D16A2">
      <w:pPr>
        <w:tabs>
          <w:tab w:val="left" w:pos="5370"/>
        </w:tabs>
        <w:rPr>
          <w:rFonts w:ascii="Times New Roman" w:hAnsi="Times New Roman" w:cs="Times New Roman"/>
        </w:rPr>
      </w:pPr>
      <w:r>
        <w:rPr>
          <w:rFonts w:ascii="Times New Roman" w:hAnsi="Times New Roman" w:cs="Times New Roman"/>
        </w:rPr>
        <w:t xml:space="preserve">You are one of several NSC members to advocate for the domestic economic interests of the United States. </w:t>
      </w:r>
      <w:r w:rsidR="003D16A2" w:rsidRPr="003D16A2">
        <w:rPr>
          <w:rFonts w:ascii="Times New Roman" w:hAnsi="Times New Roman" w:cs="Times New Roman"/>
        </w:rPr>
        <w:t>Your singular obligation is economic growth and stability.</w:t>
      </w:r>
      <w:r>
        <w:rPr>
          <w:rFonts w:ascii="Times New Roman" w:hAnsi="Times New Roman" w:cs="Times New Roman"/>
        </w:rPr>
        <w:t xml:space="preserve"> In the NSC, </w:t>
      </w:r>
      <w:r w:rsidR="009B5EE9">
        <w:rPr>
          <w:rFonts w:ascii="Times New Roman" w:hAnsi="Times New Roman" w:cs="Times New Roman"/>
        </w:rPr>
        <w:t xml:space="preserve">you strongly oppose any policies that </w:t>
      </w:r>
      <w:r w:rsidR="00A56D12">
        <w:rPr>
          <w:rFonts w:ascii="Times New Roman" w:hAnsi="Times New Roman" w:cs="Times New Roman"/>
        </w:rPr>
        <w:t xml:space="preserve">negatively </w:t>
      </w:r>
      <w:r w:rsidR="009B5EE9">
        <w:rPr>
          <w:rFonts w:ascii="Times New Roman" w:hAnsi="Times New Roman" w:cs="Times New Roman"/>
        </w:rPr>
        <w:t xml:space="preserve">affect economic growth and stability. This includes using economic sanctions as a first response to cyber-attacks. You are very concerned that trade sanctions are “too easy” that they will be used </w:t>
      </w:r>
      <w:r w:rsidR="00C57CC0">
        <w:rPr>
          <w:rFonts w:ascii="Times New Roman" w:hAnsi="Times New Roman" w:cs="Times New Roman"/>
        </w:rPr>
        <w:t>too often</w:t>
      </w:r>
      <w:r w:rsidR="009B5EE9">
        <w:rPr>
          <w:rFonts w:ascii="Times New Roman" w:hAnsi="Times New Roman" w:cs="Times New Roman"/>
        </w:rPr>
        <w:t xml:space="preserve"> because they are politically popular. For this reason, y</w:t>
      </w:r>
      <w:r w:rsidR="009B5EE9" w:rsidRPr="003D16A2">
        <w:rPr>
          <w:rFonts w:ascii="Times New Roman" w:hAnsi="Times New Roman" w:cs="Times New Roman"/>
        </w:rPr>
        <w:t xml:space="preserve">ou </w:t>
      </w:r>
      <w:r w:rsidR="009B5EE9">
        <w:rPr>
          <w:rFonts w:ascii="Times New Roman" w:hAnsi="Times New Roman" w:cs="Times New Roman"/>
        </w:rPr>
        <w:t>would</w:t>
      </w:r>
      <w:r w:rsidR="009B5EE9" w:rsidRPr="003D16A2">
        <w:rPr>
          <w:rFonts w:ascii="Times New Roman" w:hAnsi="Times New Roman" w:cs="Times New Roman"/>
        </w:rPr>
        <w:t xml:space="preserve"> support direct action (military or covert) to protect the economy and </w:t>
      </w:r>
      <w:r w:rsidR="00C57CC0">
        <w:rPr>
          <w:rFonts w:ascii="Times New Roman" w:hAnsi="Times New Roman" w:cs="Times New Roman"/>
        </w:rPr>
        <w:t xml:space="preserve">the </w:t>
      </w:r>
      <w:r w:rsidR="009B5EE9" w:rsidRPr="003D16A2">
        <w:rPr>
          <w:rFonts w:ascii="Times New Roman" w:hAnsi="Times New Roman" w:cs="Times New Roman"/>
        </w:rPr>
        <w:t>American way of life.</w:t>
      </w:r>
      <w:r w:rsidR="009B5EE9">
        <w:rPr>
          <w:rFonts w:ascii="Times New Roman" w:hAnsi="Times New Roman" w:cs="Times New Roman"/>
        </w:rPr>
        <w:t xml:space="preserve"> However, </w:t>
      </w:r>
      <w:r>
        <w:rPr>
          <w:rFonts w:ascii="Times New Roman" w:hAnsi="Times New Roman" w:cs="Times New Roman"/>
        </w:rPr>
        <w:t>y</w:t>
      </w:r>
      <w:r w:rsidRPr="003D16A2">
        <w:rPr>
          <w:rFonts w:ascii="Times New Roman" w:hAnsi="Times New Roman" w:cs="Times New Roman"/>
        </w:rPr>
        <w:t xml:space="preserve">ou are generally supportive of attempts to craft new global agreements on </w:t>
      </w:r>
      <w:r w:rsidR="00C57CC0">
        <w:rPr>
          <w:rFonts w:ascii="Times New Roman" w:hAnsi="Times New Roman" w:cs="Times New Roman"/>
        </w:rPr>
        <w:t>cybersecurity</w:t>
      </w:r>
      <w:r w:rsidRPr="003D16A2">
        <w:rPr>
          <w:rFonts w:ascii="Times New Roman" w:hAnsi="Times New Roman" w:cs="Times New Roman"/>
        </w:rPr>
        <w:t xml:space="preserve"> and may support </w:t>
      </w:r>
      <w:r>
        <w:rPr>
          <w:rFonts w:ascii="Times New Roman" w:hAnsi="Times New Roman" w:cs="Times New Roman"/>
        </w:rPr>
        <w:t xml:space="preserve">factions focused on </w:t>
      </w:r>
      <w:r w:rsidRPr="003D16A2">
        <w:rPr>
          <w:rFonts w:ascii="Times New Roman" w:hAnsi="Times New Roman" w:cs="Times New Roman"/>
        </w:rPr>
        <w:t xml:space="preserve">diplomatic efforts. </w:t>
      </w:r>
      <w:r>
        <w:rPr>
          <w:rFonts w:ascii="Times New Roman" w:hAnsi="Times New Roman" w:cs="Times New Roman"/>
        </w:rPr>
        <w:t>The health of the American economy is as important as national security</w:t>
      </w:r>
      <w:r w:rsidR="004711DA">
        <w:rPr>
          <w:rFonts w:ascii="Times New Roman" w:hAnsi="Times New Roman" w:cs="Times New Roman"/>
        </w:rPr>
        <w:t xml:space="preserve">. Indeed, you believe it to be the most </w:t>
      </w:r>
      <w:r w:rsidR="00C57CC0">
        <w:rPr>
          <w:rFonts w:ascii="Times New Roman" w:hAnsi="Times New Roman" w:cs="Times New Roman"/>
        </w:rPr>
        <w:t>critical</w:t>
      </w:r>
      <w:r w:rsidR="004711DA">
        <w:rPr>
          <w:rFonts w:ascii="Times New Roman" w:hAnsi="Times New Roman" w:cs="Times New Roman"/>
        </w:rPr>
        <w:t xml:space="preserve"> issue in the cyber domain</w:t>
      </w:r>
      <w:r w:rsidR="00B3031A">
        <w:rPr>
          <w:rFonts w:ascii="Times New Roman" w:hAnsi="Times New Roman" w:cs="Times New Roman"/>
        </w:rPr>
        <w:t xml:space="preserve">. </w:t>
      </w:r>
    </w:p>
    <w:p w14:paraId="061C030A" w14:textId="3E966BA0" w:rsidR="00D1794B" w:rsidRDefault="00D1794B" w:rsidP="00D1794B">
      <w:pPr>
        <w:pStyle w:val="Footer"/>
      </w:pP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693269ED"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w:t>
      </w:r>
      <w:r>
        <w:rPr>
          <w:rFonts w:ascii="Times New Roman" w:hAnsi="Times New Roman" w:cs="Times New Roman"/>
        </w:rPr>
        <w:lastRenderedPageBreak/>
        <w:t xml:space="preserve">that will not—indeed, </w:t>
      </w:r>
      <w:proofErr w:type="spellStart"/>
      <w:r w:rsidR="00C57CC0">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2E5B0EC9" w14:textId="0CF6199E" w:rsidR="003D16A2" w:rsidRPr="0084486B" w:rsidRDefault="003D16A2" w:rsidP="003D16A2">
      <w:pPr>
        <w:pStyle w:val="Footer"/>
        <w:numPr>
          <w:ilvl w:val="0"/>
          <w:numId w:val="3"/>
        </w:numPr>
        <w:rPr>
          <w:rFonts w:cs="Times New Roman"/>
        </w:rPr>
      </w:pPr>
      <w:r w:rsidRPr="0084486B">
        <w:rPr>
          <w:rFonts w:cs="Times New Roman"/>
        </w:rPr>
        <w:t>Strengthen public-private partnerships to ensure a robust cyber defense.</w:t>
      </w:r>
    </w:p>
    <w:p w14:paraId="18A6D252" w14:textId="4EC10465" w:rsidR="003D16A2" w:rsidRPr="0084486B" w:rsidRDefault="003D16A2" w:rsidP="003D16A2">
      <w:pPr>
        <w:pStyle w:val="ListParagraph"/>
        <w:numPr>
          <w:ilvl w:val="0"/>
          <w:numId w:val="3"/>
        </w:numPr>
        <w:rPr>
          <w:rFonts w:ascii="Times New Roman" w:hAnsi="Times New Roman" w:cs="Times New Roman"/>
        </w:rPr>
      </w:pPr>
      <w:r w:rsidRPr="0084486B">
        <w:rPr>
          <w:rFonts w:ascii="Times New Roman" w:hAnsi="Times New Roman" w:cs="Times New Roman"/>
        </w:rPr>
        <w:t xml:space="preserve">Include what an ‘act of war’ against the American economy looks </w:t>
      </w:r>
      <w:r w:rsidR="0084486B" w:rsidRPr="0084486B">
        <w:rPr>
          <w:rFonts w:ascii="Times New Roman" w:hAnsi="Times New Roman" w:cs="Times New Roman"/>
        </w:rPr>
        <w:t xml:space="preserve">like and define a response that would deter bad actors. </w:t>
      </w:r>
    </w:p>
    <w:p w14:paraId="26D980EA" w14:textId="77777777" w:rsidR="00D1794B" w:rsidRPr="0084486B" w:rsidRDefault="00D1794B" w:rsidP="003D16A2">
      <w:pPr>
        <w:ind w:left="360"/>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08549BC2" w14:textId="77777777" w:rsidR="0084486B" w:rsidRPr="0084486B" w:rsidRDefault="0084486B" w:rsidP="0084486B">
      <w:pPr>
        <w:pStyle w:val="Footer"/>
        <w:numPr>
          <w:ilvl w:val="0"/>
          <w:numId w:val="2"/>
        </w:numPr>
        <w:rPr>
          <w:rFonts w:cs="Times New Roman"/>
        </w:rPr>
      </w:pPr>
      <w:r w:rsidRPr="0084486B">
        <w:rPr>
          <w:rFonts w:cs="Times New Roman"/>
        </w:rPr>
        <w:t>The ‘first use’ of cyber. It establishes an unwanted norm.</w:t>
      </w:r>
    </w:p>
    <w:p w14:paraId="077400F0" w14:textId="0974C0B9" w:rsidR="0084486B" w:rsidRDefault="0084486B" w:rsidP="0084486B">
      <w:pPr>
        <w:pStyle w:val="ListParagraph"/>
        <w:numPr>
          <w:ilvl w:val="0"/>
          <w:numId w:val="2"/>
        </w:numPr>
        <w:rPr>
          <w:rFonts w:ascii="Times New Roman" w:hAnsi="Times New Roman" w:cs="Times New Roman"/>
        </w:rPr>
      </w:pPr>
      <w:r w:rsidRPr="0084486B">
        <w:rPr>
          <w:rFonts w:ascii="Times New Roman" w:hAnsi="Times New Roman" w:cs="Times New Roman"/>
        </w:rPr>
        <w:t>Trade sanctions.</w:t>
      </w:r>
      <w:r w:rsidR="009B5EE9">
        <w:rPr>
          <w:rFonts w:ascii="Times New Roman" w:hAnsi="Times New Roman" w:cs="Times New Roman"/>
        </w:rPr>
        <w:t xml:space="preserve"> </w:t>
      </w:r>
    </w:p>
    <w:p w14:paraId="5F124196" w14:textId="22620F74" w:rsidR="009B5EE9" w:rsidRPr="0084486B" w:rsidRDefault="009B5EE9" w:rsidP="0084486B">
      <w:pPr>
        <w:pStyle w:val="ListParagraph"/>
        <w:numPr>
          <w:ilvl w:val="0"/>
          <w:numId w:val="2"/>
        </w:numPr>
        <w:rPr>
          <w:rFonts w:ascii="Times New Roman" w:hAnsi="Times New Roman" w:cs="Times New Roman"/>
        </w:rPr>
      </w:pPr>
      <w:r>
        <w:rPr>
          <w:rFonts w:ascii="Times New Roman" w:hAnsi="Times New Roman" w:cs="Times New Roman"/>
        </w:rPr>
        <w:t>Regulation of the US “Tech Industry”</w:t>
      </w:r>
    </w:p>
    <w:p w14:paraId="3252943C" w14:textId="77777777" w:rsidR="00D1794B" w:rsidRPr="0084486B" w:rsidRDefault="00D1794B" w:rsidP="00D1794B">
      <w:pPr>
        <w:rPr>
          <w:rFonts w:ascii="Times New Roman" w:hAnsi="Times New Roman" w:cs="Times New Roman"/>
          <w:b/>
          <w:bCs/>
        </w:rPr>
      </w:pPr>
    </w:p>
    <w:p w14:paraId="250D938C" w14:textId="77777777"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14E21BDB" w14:textId="4E6776CC" w:rsidR="00D1794B" w:rsidRDefault="0084486B" w:rsidP="0084486B">
      <w:pPr>
        <w:tabs>
          <w:tab w:val="left" w:pos="5370"/>
        </w:tabs>
        <w:rPr>
          <w:rFonts w:ascii="Times New Roman" w:hAnsi="Times New Roman" w:cs="Times New Roman"/>
        </w:rPr>
      </w:pPr>
      <w:r>
        <w:rPr>
          <w:rFonts w:ascii="Times New Roman" w:hAnsi="Times New Roman" w:cs="Times New Roman"/>
        </w:rPr>
        <w:t xml:space="preserve">You may find common ground with those who advocate for a </w:t>
      </w:r>
      <w:r w:rsidR="00C57CC0">
        <w:rPr>
          <w:rFonts w:ascii="Times New Roman" w:hAnsi="Times New Roman" w:cs="Times New Roman"/>
        </w:rPr>
        <w:t>firm</w:t>
      </w:r>
      <w:r>
        <w:rPr>
          <w:rFonts w:ascii="Times New Roman" w:hAnsi="Times New Roman" w:cs="Times New Roman"/>
        </w:rPr>
        <w:t xml:space="preserve"> policy of retaliation </w:t>
      </w:r>
      <w:r w:rsidR="009B5EE9">
        <w:rPr>
          <w:rFonts w:ascii="Times New Roman" w:hAnsi="Times New Roman" w:cs="Times New Roman"/>
        </w:rPr>
        <w:t xml:space="preserve">to cyber </w:t>
      </w:r>
      <w:r>
        <w:rPr>
          <w:rFonts w:ascii="Times New Roman" w:hAnsi="Times New Roman" w:cs="Times New Roman"/>
        </w:rPr>
        <w:t xml:space="preserve">for other reasons - including the department of defense - but only if you can convince them to attach such threats to potential attacks against American </w:t>
      </w:r>
      <w:r w:rsidR="009B5EE9">
        <w:rPr>
          <w:rFonts w:ascii="Times New Roman" w:hAnsi="Times New Roman" w:cs="Times New Roman"/>
        </w:rPr>
        <w:t>economic</w:t>
      </w:r>
      <w:r>
        <w:rPr>
          <w:rFonts w:ascii="Times New Roman" w:hAnsi="Times New Roman" w:cs="Times New Roman"/>
        </w:rPr>
        <w:t xml:space="preserve"> intuitions. </w:t>
      </w:r>
      <w:r w:rsidR="00D1794B">
        <w:rPr>
          <w:rFonts w:ascii="Times New Roman" w:hAnsi="Times New Roman" w:cs="Times New Roman"/>
        </w:rPr>
        <w:t xml:space="preserve">You may also find common ground on specific issues with </w:t>
      </w:r>
      <w:r w:rsidR="00C57CC0">
        <w:rPr>
          <w:rFonts w:ascii="Times New Roman" w:hAnsi="Times New Roman" w:cs="Times New Roman"/>
        </w:rPr>
        <w:t>several</w:t>
      </w:r>
      <w:r w:rsidR="00D1794B">
        <w:rPr>
          <w:rFonts w:ascii="Times New Roman" w:hAnsi="Times New Roman" w:cs="Times New Roman"/>
        </w:rPr>
        <w:t xml:space="preserve"> other factions. While no faction’s interests will entirely overlap with your own</w:t>
      </w:r>
      <w:r w:rsidR="00C57CC0">
        <w:rPr>
          <w:rFonts w:ascii="Times New Roman" w:hAnsi="Times New Roman" w:cs="Times New Roman"/>
        </w:rPr>
        <w:t>,</w:t>
      </w:r>
      <w:r w:rsidR="00D1794B">
        <w:rPr>
          <w:rFonts w:ascii="Times New Roman" w:hAnsi="Times New Roman" w:cs="Times New Roman"/>
        </w:rPr>
        <w:t xml:space="preserve"> you should seek allies whenever possible. This may include department heads responsible for the </w:t>
      </w:r>
      <w:r>
        <w:rPr>
          <w:rFonts w:ascii="Times New Roman" w:hAnsi="Times New Roman" w:cs="Times New Roman"/>
        </w:rPr>
        <w:t xml:space="preserve">other components of the </w:t>
      </w:r>
      <w:r w:rsidR="00D1794B">
        <w:rPr>
          <w:rFonts w:ascii="Times New Roman" w:hAnsi="Times New Roman" w:cs="Times New Roman"/>
        </w:rPr>
        <w:t xml:space="preserve">domestic economy, and representatives from trade delegations. You may also find that some factions approach the issue differently. For example, the </w:t>
      </w:r>
      <w:r>
        <w:rPr>
          <w:rFonts w:ascii="Times New Roman" w:hAnsi="Times New Roman" w:cs="Times New Roman"/>
        </w:rPr>
        <w:t>diplomatic corps would strongly oppose the threat of unliteral action.</w:t>
      </w:r>
      <w:r w:rsidR="009B5EE9">
        <w:rPr>
          <w:rFonts w:ascii="Times New Roman" w:hAnsi="Times New Roman" w:cs="Times New Roman"/>
        </w:rPr>
        <w:t xml:space="preserve"> Military and intelligence factions may desire more oversight of the tech industry. You should also explore the degree to which others understand that both governments AND non-state actors post a threat</w:t>
      </w:r>
    </w:p>
    <w:p w14:paraId="41536AAA" w14:textId="77777777" w:rsidR="00D1794B" w:rsidRDefault="00D1794B" w:rsidP="00D1794B">
      <w:pPr>
        <w:rPr>
          <w:rFonts w:ascii="Times New Roman" w:hAnsi="Times New Roman" w:cs="Times New Roman"/>
        </w:rPr>
      </w:pPr>
    </w:p>
    <w:p w14:paraId="1C1417EC" w14:textId="0DB72E01" w:rsidR="00D1794B" w:rsidRDefault="00D1794B" w:rsidP="00D1794B">
      <w:pPr>
        <w:rPr>
          <w:rFonts w:ascii="Times New Roman" w:hAnsi="Times New Roman" w:cs="Times New Roman"/>
        </w:rPr>
      </w:pPr>
      <w:r>
        <w:rPr>
          <w:rFonts w:ascii="Times New Roman" w:hAnsi="Times New Roman" w:cs="Times New Roman"/>
        </w:rPr>
        <w:t xml:space="preserve">Finally, you note that the Bush Administration’s </w:t>
      </w:r>
      <w:r w:rsidR="00C57CC0">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while many are now convinced all that </w:t>
      </w:r>
      <w:r w:rsidR="00C57CC0">
        <w:rPr>
          <w:rFonts w:ascii="Times New Roman" w:hAnsi="Times New Roman" w:cs="Times New Roman"/>
        </w:rPr>
        <w:t>cybersecurity</w:t>
      </w:r>
      <w:r>
        <w:rPr>
          <w:rFonts w:ascii="Times New Roman" w:hAnsi="Times New Roman" w:cs="Times New Roman"/>
        </w:rPr>
        <w:t xml:space="preserve"> is no longer a national-level issue, you must keep the NSC </w:t>
      </w:r>
      <w:r w:rsidR="0084486B">
        <w:rPr>
          <w:rFonts w:ascii="Times New Roman" w:hAnsi="Times New Roman" w:cs="Times New Roman"/>
        </w:rPr>
        <w:t xml:space="preserve">focused on the </w:t>
      </w:r>
      <w:r w:rsidR="002C6261">
        <w:rPr>
          <w:rFonts w:ascii="Times New Roman" w:hAnsi="Times New Roman" w:cs="Times New Roman"/>
        </w:rPr>
        <w:lastRenderedPageBreak/>
        <w:t xml:space="preserve">threats to </w:t>
      </w:r>
      <w:r w:rsidR="009B5EE9">
        <w:rPr>
          <w:rFonts w:ascii="Times New Roman" w:hAnsi="Times New Roman" w:cs="Times New Roman"/>
        </w:rPr>
        <w:t>economic</w:t>
      </w:r>
      <w:r w:rsidR="0084486B">
        <w:rPr>
          <w:rFonts w:ascii="Times New Roman" w:hAnsi="Times New Roman" w:cs="Times New Roman"/>
        </w:rPr>
        <w:t xml:space="preserve"> </w:t>
      </w:r>
      <w:r w:rsidR="002C6261">
        <w:rPr>
          <w:rFonts w:ascii="Times New Roman" w:hAnsi="Times New Roman" w:cs="Times New Roman"/>
        </w:rPr>
        <w:t>interests</w:t>
      </w:r>
      <w:r w:rsidR="0084486B">
        <w:rPr>
          <w:rFonts w:ascii="Times New Roman" w:hAnsi="Times New Roman" w:cs="Times New Roman"/>
        </w:rPr>
        <w:t xml:space="preserve"> posed by </w:t>
      </w:r>
      <w:r w:rsidR="00C57CC0">
        <w:rPr>
          <w:rFonts w:ascii="Times New Roman" w:hAnsi="Times New Roman" w:cs="Times New Roman"/>
        </w:rPr>
        <w:t>cybersecurity</w:t>
      </w:r>
      <w:r w:rsidR="0084486B">
        <w:rPr>
          <w:rFonts w:ascii="Times New Roman" w:hAnsi="Times New Roman" w:cs="Times New Roman"/>
        </w:rPr>
        <w:t xml:space="preserve">. </w:t>
      </w:r>
      <w:r w:rsidR="00A56D12">
        <w:rPr>
          <w:rFonts w:ascii="Times New Roman" w:hAnsi="Times New Roman" w:cs="Times New Roman"/>
        </w:rPr>
        <w:t>For example, A</w:t>
      </w:r>
      <w:r w:rsidR="009B5EE9">
        <w:rPr>
          <w:rFonts w:ascii="Times New Roman" w:hAnsi="Times New Roman" w:cs="Times New Roman"/>
        </w:rPr>
        <w:t xml:space="preserve">merican tech companies are the most dynamic in the world. Over-regulation would stifle their creativity and damage the US economy. </w:t>
      </w:r>
    </w:p>
    <w:p w14:paraId="48829774" w14:textId="77777777" w:rsidR="0084486B" w:rsidRDefault="0084486B"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A070C3" w14:textId="77777777" w:rsidR="003A49F6" w:rsidRDefault="003A49F6" w:rsidP="00A03AD1">
      <w:r>
        <w:separator/>
      </w:r>
    </w:p>
  </w:endnote>
  <w:endnote w:type="continuationSeparator" w:id="0">
    <w:p w14:paraId="30BFD0F9" w14:textId="77777777" w:rsidR="003A49F6" w:rsidRDefault="003A49F6"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D96EF" w14:textId="77777777" w:rsidR="003A49F6" w:rsidRDefault="003A49F6" w:rsidP="00A03AD1">
      <w:r>
        <w:separator/>
      </w:r>
    </w:p>
  </w:footnote>
  <w:footnote w:type="continuationSeparator" w:id="0">
    <w:p w14:paraId="0156402E" w14:textId="77777777" w:rsidR="003A49F6" w:rsidRDefault="003A49F6"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F0941"/>
    <w:rsid w:val="00202A0A"/>
    <w:rsid w:val="002141F9"/>
    <w:rsid w:val="00224250"/>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6148E"/>
    <w:rsid w:val="00367043"/>
    <w:rsid w:val="00374BC4"/>
    <w:rsid w:val="0039111D"/>
    <w:rsid w:val="003A3214"/>
    <w:rsid w:val="003A49F6"/>
    <w:rsid w:val="003B6C19"/>
    <w:rsid w:val="003D03D1"/>
    <w:rsid w:val="003D16A2"/>
    <w:rsid w:val="003E1B8E"/>
    <w:rsid w:val="0043259A"/>
    <w:rsid w:val="00453F2F"/>
    <w:rsid w:val="0046410D"/>
    <w:rsid w:val="004711DA"/>
    <w:rsid w:val="00472A9F"/>
    <w:rsid w:val="00477FAB"/>
    <w:rsid w:val="00495AAC"/>
    <w:rsid w:val="004C60F9"/>
    <w:rsid w:val="004F0F2C"/>
    <w:rsid w:val="004F6253"/>
    <w:rsid w:val="00500EF9"/>
    <w:rsid w:val="005233E2"/>
    <w:rsid w:val="00532BAB"/>
    <w:rsid w:val="005418E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250A"/>
    <w:rsid w:val="006B33CE"/>
    <w:rsid w:val="006C5419"/>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45D5E"/>
    <w:rsid w:val="00966F92"/>
    <w:rsid w:val="0098010D"/>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81970"/>
    <w:rsid w:val="00A85348"/>
    <w:rsid w:val="00A90F27"/>
    <w:rsid w:val="00A964FD"/>
    <w:rsid w:val="00AC3FF7"/>
    <w:rsid w:val="00AC6B3B"/>
    <w:rsid w:val="00AE2760"/>
    <w:rsid w:val="00B01195"/>
    <w:rsid w:val="00B058AA"/>
    <w:rsid w:val="00B16AC7"/>
    <w:rsid w:val="00B3031A"/>
    <w:rsid w:val="00B44769"/>
    <w:rsid w:val="00B45832"/>
    <w:rsid w:val="00B4657D"/>
    <w:rsid w:val="00B64B0D"/>
    <w:rsid w:val="00B66F40"/>
    <w:rsid w:val="00B754B0"/>
    <w:rsid w:val="00B761D4"/>
    <w:rsid w:val="00B960B6"/>
    <w:rsid w:val="00BB6EE4"/>
    <w:rsid w:val="00BC7EA2"/>
    <w:rsid w:val="00C043B3"/>
    <w:rsid w:val="00C243CD"/>
    <w:rsid w:val="00C25B83"/>
    <w:rsid w:val="00C55453"/>
    <w:rsid w:val="00C57CC0"/>
    <w:rsid w:val="00C64C4A"/>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650AC"/>
    <w:rsid w:val="00E768FA"/>
    <w:rsid w:val="00E84771"/>
    <w:rsid w:val="00E85332"/>
    <w:rsid w:val="00E920E6"/>
    <w:rsid w:val="00EA0785"/>
    <w:rsid w:val="00EB2052"/>
    <w:rsid w:val="00EC4086"/>
    <w:rsid w:val="00EE5DCC"/>
    <w:rsid w:val="00EE68DE"/>
    <w:rsid w:val="00EF4AA7"/>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ADCA87D-EB18-3642-B9E1-273DC9FF1E44}">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18</TotalTime>
  <Pages>3</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6</cp:revision>
  <dcterms:created xsi:type="dcterms:W3CDTF">2020-07-08T19:50:00Z</dcterms:created>
  <dcterms:modified xsi:type="dcterms:W3CDTF">2020-07-17T17:21:00Z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documentId_2363</vt:lpwstr>
  </property>
</Properties>
</file>